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CF9EA" w14:textId="4787A073" w:rsidR="00E254A1" w:rsidRPr="00CE4554" w:rsidRDefault="001C4DCD" w:rsidP="00E254A1">
      <w:pPr>
        <w:pStyle w:val="textojustificado"/>
        <w:spacing w:before="120" w:beforeAutospacing="0" w:after="120" w:afterAutospacing="0"/>
        <w:ind w:left="120" w:right="120"/>
        <w:jc w:val="center"/>
        <w:rPr>
          <w:rStyle w:val="Forte"/>
          <w:rFonts w:eastAsia="Calibri"/>
        </w:rPr>
      </w:pPr>
      <w:r w:rsidRPr="00CE4554">
        <w:rPr>
          <w:rStyle w:val="Forte"/>
          <w:rFonts w:eastAsia="Calibri"/>
        </w:rPr>
        <w:t>SECRETARIA MUNICIPAL DE CULTURA</w:t>
      </w:r>
      <w:r>
        <w:rPr>
          <w:rStyle w:val="Forte"/>
          <w:rFonts w:eastAsia="Calibri"/>
        </w:rPr>
        <w:t>,</w:t>
      </w:r>
      <w:r w:rsidRPr="00CE4554">
        <w:rPr>
          <w:rStyle w:val="Forte"/>
          <w:rFonts w:eastAsia="Calibri"/>
        </w:rPr>
        <w:t xml:space="preserve"> TURISMO </w:t>
      </w:r>
      <w:r>
        <w:rPr>
          <w:rStyle w:val="Forte"/>
          <w:rFonts w:eastAsia="Calibri"/>
        </w:rPr>
        <w:t xml:space="preserve">E EVENTOS </w:t>
      </w:r>
      <w:r w:rsidRPr="00CE4554">
        <w:rPr>
          <w:rStyle w:val="Forte"/>
          <w:rFonts w:eastAsia="Calibri"/>
        </w:rPr>
        <w:t>DE BARREIROS</w:t>
      </w:r>
    </w:p>
    <w:p w14:paraId="308407F7" w14:textId="064EE626" w:rsidR="00E254A1" w:rsidRDefault="001C4DCD" w:rsidP="001C4DCD">
      <w:pPr>
        <w:pStyle w:val="textojustificado"/>
        <w:spacing w:before="120" w:beforeAutospacing="0" w:after="120" w:afterAutospacing="0"/>
        <w:ind w:left="120" w:right="120"/>
        <w:jc w:val="center"/>
        <w:rPr>
          <w:b/>
          <w:bCs/>
        </w:rPr>
      </w:pPr>
      <w:r>
        <w:rPr>
          <w:rStyle w:val="Forte"/>
          <w:rFonts w:eastAsia="Calibri"/>
        </w:rPr>
        <w:t>ERRATA 01/2025</w:t>
      </w:r>
    </w:p>
    <w:p w14:paraId="7709B31F" w14:textId="48BA5CB9" w:rsidR="002401F9" w:rsidRPr="00CD492A" w:rsidRDefault="002401F9" w:rsidP="002401F9">
      <w:pPr>
        <w:pStyle w:val="Ttulo1"/>
        <w:spacing w:before="280" w:after="8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D492A">
        <w:rPr>
          <w:rFonts w:ascii="Times New Roman" w:hAnsi="Times New Roman" w:cs="Times New Roman"/>
          <w:b/>
          <w:bCs/>
          <w:color w:val="auto"/>
          <w:sz w:val="24"/>
          <w:szCs w:val="24"/>
        </w:rPr>
        <w:t>CHAMAMENTO PÚBLICO Nº 001/2025</w:t>
      </w:r>
    </w:p>
    <w:p w14:paraId="4A29ABDD" w14:textId="77777777" w:rsidR="002401F9" w:rsidRPr="00CD492A" w:rsidRDefault="002401F9" w:rsidP="002401F9">
      <w:pPr>
        <w:pStyle w:val="Ttulo1"/>
        <w:spacing w:before="280" w:after="8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D492A">
        <w:rPr>
          <w:rFonts w:ascii="Times New Roman" w:hAnsi="Times New Roman" w:cs="Times New Roman"/>
          <w:b/>
          <w:bCs/>
          <w:color w:val="auto"/>
          <w:sz w:val="24"/>
          <w:szCs w:val="24"/>
        </w:rPr>
        <w:t>EDITAL DE PREMIAÇÃO CULTURAL</w:t>
      </w:r>
    </w:p>
    <w:p w14:paraId="3BB32403" w14:textId="7AB2E379" w:rsidR="002401F9" w:rsidRPr="00CD492A" w:rsidRDefault="002401F9" w:rsidP="002401F9">
      <w:pPr>
        <w:pStyle w:val="Ttulo1"/>
        <w:spacing w:before="280" w:after="8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D492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POLÍTICA NACIONAL ALDIR BLANC DE FOMENTO À CULTURA </w:t>
      </w:r>
      <w:r w:rsidR="00617FAD" w:rsidRPr="00CD492A">
        <w:rPr>
          <w:rFonts w:ascii="Times New Roman" w:hAnsi="Times New Roman" w:cs="Times New Roman"/>
          <w:b/>
          <w:bCs/>
          <w:color w:val="auto"/>
          <w:sz w:val="24"/>
          <w:szCs w:val="24"/>
        </w:rPr>
        <w:t>–</w:t>
      </w:r>
      <w:r w:rsidRPr="00CD492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PNAB (LEI Nº 14.399/2022)</w:t>
      </w:r>
    </w:p>
    <w:p w14:paraId="6279620D" w14:textId="77777777" w:rsidR="002401F9" w:rsidRDefault="002401F9" w:rsidP="002401F9">
      <w:pPr>
        <w:spacing w:before="280" w:after="8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681B1AD" w14:textId="77777777" w:rsidR="00F61441" w:rsidRDefault="00F61441" w:rsidP="002401F9">
      <w:pPr>
        <w:spacing w:before="280" w:after="8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0710258" w14:textId="23047EBB" w:rsidR="00F61441" w:rsidRPr="002F4A43" w:rsidRDefault="00F61441" w:rsidP="00F61441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6C7524">
        <w:rPr>
          <w:b/>
          <w:bCs/>
          <w:color w:val="000000"/>
        </w:rPr>
        <w:t xml:space="preserve">O Secretário Municipal de </w:t>
      </w:r>
      <w:r>
        <w:rPr>
          <w:b/>
          <w:bCs/>
          <w:color w:val="000000"/>
        </w:rPr>
        <w:t>Cultura</w:t>
      </w:r>
      <w:r>
        <w:rPr>
          <w:b/>
          <w:bCs/>
          <w:color w:val="000000"/>
        </w:rPr>
        <w:t>,</w:t>
      </w:r>
      <w:r>
        <w:rPr>
          <w:b/>
          <w:bCs/>
          <w:color w:val="000000"/>
        </w:rPr>
        <w:t xml:space="preserve"> Turismo</w:t>
      </w:r>
      <w:r w:rsidRPr="006C7524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e Eventos de Barreiros</w:t>
      </w:r>
      <w:r w:rsidRPr="000840CA">
        <w:rPr>
          <w:color w:val="000000"/>
        </w:rPr>
        <w:t>, no uso de suas atribuiçõe</w:t>
      </w:r>
      <w:r>
        <w:rPr>
          <w:color w:val="000000"/>
        </w:rPr>
        <w:t>s</w:t>
      </w:r>
      <w:r w:rsidRPr="004F7898">
        <w:rPr>
          <w:color w:val="000000"/>
        </w:rPr>
        <w:t xml:space="preserve">, e considerando </w:t>
      </w:r>
      <w:r w:rsidRPr="00913C2F">
        <w:rPr>
          <w:color w:val="000000"/>
        </w:rPr>
        <w:t xml:space="preserve">a Lei </w:t>
      </w:r>
      <w:r>
        <w:rPr>
          <w:color w:val="000000"/>
        </w:rPr>
        <w:t xml:space="preserve">Federal nº 14.339, de </w:t>
      </w:r>
      <w:r w:rsidRPr="006C7524">
        <w:rPr>
          <w:color w:val="000000"/>
        </w:rPr>
        <w:t xml:space="preserve">Lei nº 14.399/2022 (Lei PNAB), no Decreto nº 11.740/2023 (Decreto PNAB), no Decreto nº 11.453/2023 (Decreto de Fomento) e na Instrução Normativa MINC nº 10/2023 (IN PNAB de Ações Afirmativas </w:t>
      </w:r>
      <w:r w:rsidRPr="002F4A43">
        <w:rPr>
          <w:color w:val="000000"/>
        </w:rPr>
        <w:t>e Acessibilidade).</w:t>
      </w:r>
    </w:p>
    <w:p w14:paraId="1A73C4EF" w14:textId="77777777" w:rsidR="00F61441" w:rsidRPr="006C7524" w:rsidRDefault="00F61441" w:rsidP="00F61441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</w:p>
    <w:p w14:paraId="6656CBEE" w14:textId="77777777" w:rsidR="00F61441" w:rsidRDefault="00F61441" w:rsidP="00F61441">
      <w:pPr>
        <w:spacing w:before="100" w:after="1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3C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RESOLVE:</w:t>
      </w:r>
    </w:p>
    <w:p w14:paraId="478E2429" w14:textId="77777777" w:rsidR="00225E34" w:rsidRPr="00225E34" w:rsidRDefault="00225E34" w:rsidP="00225E34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</w:p>
    <w:p w14:paraId="4D023CB2" w14:textId="2F82653C" w:rsidR="00225E34" w:rsidRPr="00225E34" w:rsidRDefault="00225E34" w:rsidP="00225E34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225E34">
        <w:rPr>
          <w:color w:val="000000"/>
        </w:rPr>
        <w:t xml:space="preserve">Art. 1º O Chamamento Público </w:t>
      </w:r>
      <w:r>
        <w:rPr>
          <w:color w:val="000000"/>
        </w:rPr>
        <w:t>n</w:t>
      </w:r>
      <w:r w:rsidRPr="00225E34">
        <w:rPr>
          <w:color w:val="000000"/>
        </w:rPr>
        <w:t>º 001/2025</w:t>
      </w:r>
      <w:r>
        <w:rPr>
          <w:color w:val="000000"/>
        </w:rPr>
        <w:t xml:space="preserve">, </w:t>
      </w:r>
      <w:r w:rsidRPr="00225E34">
        <w:rPr>
          <w:color w:val="000000"/>
        </w:rPr>
        <w:t xml:space="preserve">Edital </w:t>
      </w:r>
      <w:r>
        <w:rPr>
          <w:color w:val="000000"/>
        </w:rPr>
        <w:t>d</w:t>
      </w:r>
      <w:r w:rsidRPr="00225E34">
        <w:rPr>
          <w:color w:val="000000"/>
        </w:rPr>
        <w:t>e Premiação Cultural</w:t>
      </w:r>
      <w:r>
        <w:rPr>
          <w:color w:val="000000"/>
        </w:rPr>
        <w:t xml:space="preserve">, </w:t>
      </w:r>
      <w:r w:rsidRPr="00225E34">
        <w:rPr>
          <w:color w:val="000000"/>
        </w:rPr>
        <w:t>Política Nacional Aldir Blanc De Fomento À Cultura – PNAB (Lei Nº 14.399/2022)</w:t>
      </w:r>
      <w:r>
        <w:rPr>
          <w:color w:val="000000"/>
        </w:rPr>
        <w:t>, passa a vigorar com as seguintes alterações:</w:t>
      </w:r>
    </w:p>
    <w:p w14:paraId="3F057B8E" w14:textId="69DF44B7" w:rsidR="00225E34" w:rsidRPr="00225E34" w:rsidRDefault="00225E34" w:rsidP="00225E34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</w:p>
    <w:p w14:paraId="48003238" w14:textId="77777777" w:rsidR="002401F9" w:rsidRPr="00CD492A" w:rsidRDefault="002401F9" w:rsidP="002401F9">
      <w:pPr>
        <w:pStyle w:val="Ttulo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92A">
        <w:rPr>
          <w:rFonts w:ascii="Times New Roman" w:hAnsi="Times New Roman" w:cs="Times New Roman"/>
          <w:bCs/>
          <w:color w:val="000000"/>
          <w:sz w:val="24"/>
          <w:szCs w:val="24"/>
        </w:rPr>
        <w:t>2.4 Prazo de inscrição</w:t>
      </w:r>
    </w:p>
    <w:p w14:paraId="4A9375E5" w14:textId="5288869E" w:rsidR="002401F9" w:rsidRPr="00CD492A" w:rsidRDefault="002401F9" w:rsidP="002401F9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92A">
        <w:rPr>
          <w:rFonts w:ascii="Times New Roman" w:hAnsi="Times New Roman" w:cs="Times New Roman"/>
          <w:color w:val="000000"/>
          <w:sz w:val="24"/>
          <w:szCs w:val="24"/>
        </w:rPr>
        <w:t>Das 08:00</w:t>
      </w:r>
      <w:r w:rsidRPr="00CD492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D492A">
        <w:rPr>
          <w:rFonts w:ascii="Times New Roman" w:hAnsi="Times New Roman" w:cs="Times New Roman"/>
          <w:color w:val="000000"/>
          <w:sz w:val="24"/>
          <w:szCs w:val="24"/>
        </w:rPr>
        <w:t xml:space="preserve">horas </w:t>
      </w:r>
      <w:r w:rsidRPr="00CD492A">
        <w:rPr>
          <w:rFonts w:ascii="Times New Roman" w:hAnsi="Times New Roman" w:cs="Times New Roman"/>
          <w:sz w:val="24"/>
          <w:szCs w:val="24"/>
        </w:rPr>
        <w:t>do dia 13/05/2025 até às 13:00 horas do dia 2</w:t>
      </w:r>
      <w:r w:rsidR="00DB78DE">
        <w:rPr>
          <w:rFonts w:ascii="Times New Roman" w:hAnsi="Times New Roman" w:cs="Times New Roman"/>
          <w:sz w:val="24"/>
          <w:szCs w:val="24"/>
        </w:rPr>
        <w:t>8</w:t>
      </w:r>
      <w:r w:rsidRPr="00CD492A">
        <w:rPr>
          <w:rFonts w:ascii="Times New Roman" w:hAnsi="Times New Roman" w:cs="Times New Roman"/>
          <w:sz w:val="24"/>
          <w:szCs w:val="24"/>
        </w:rPr>
        <w:t>/05/2025.</w:t>
      </w:r>
    </w:p>
    <w:p w14:paraId="1448078B" w14:textId="7F980DE3" w:rsidR="002401F9" w:rsidRPr="00CD492A" w:rsidRDefault="00DB78DE" w:rsidP="002401F9">
      <w:pPr>
        <w:pStyle w:val="Ttulo1"/>
        <w:spacing w:before="280" w:after="8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D492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 Cronograma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d</w:t>
      </w:r>
      <w:r w:rsidRPr="00CD492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as Etapas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d</w:t>
      </w:r>
      <w:r w:rsidRPr="00CD492A">
        <w:rPr>
          <w:rFonts w:ascii="Times New Roman" w:hAnsi="Times New Roman" w:cs="Times New Roman"/>
          <w:b/>
          <w:bCs/>
          <w:color w:val="auto"/>
          <w:sz w:val="24"/>
          <w:szCs w:val="24"/>
        </w:rPr>
        <w:t>o Edital</w:t>
      </w:r>
    </w:p>
    <w:tbl>
      <w:tblPr>
        <w:tblW w:w="93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9"/>
        <w:gridCol w:w="4697"/>
      </w:tblGrid>
      <w:tr w:rsidR="002401F9" w:rsidRPr="00CD492A" w14:paraId="5553075D" w14:textId="77777777" w:rsidTr="00811C8F">
        <w:trPr>
          <w:trHeight w:val="275"/>
          <w:jc w:val="center"/>
        </w:trPr>
        <w:tc>
          <w:tcPr>
            <w:tcW w:w="4699" w:type="dxa"/>
            <w:shd w:val="clear" w:color="auto" w:fill="92D050"/>
          </w:tcPr>
          <w:p w14:paraId="2A561718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D492A">
              <w:rPr>
                <w:rFonts w:ascii="Times New Roman" w:hAnsi="Times New Roman" w:cs="Times New Roman"/>
                <w:b/>
                <w:color w:val="000000"/>
              </w:rPr>
              <w:t>ETAPA</w:t>
            </w:r>
          </w:p>
        </w:tc>
        <w:tc>
          <w:tcPr>
            <w:tcW w:w="4697" w:type="dxa"/>
            <w:shd w:val="clear" w:color="auto" w:fill="92D050"/>
          </w:tcPr>
          <w:p w14:paraId="43C0C504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D492A">
              <w:rPr>
                <w:rFonts w:ascii="Times New Roman" w:hAnsi="Times New Roman" w:cs="Times New Roman"/>
                <w:b/>
                <w:color w:val="000000"/>
              </w:rPr>
              <w:t>DATA</w:t>
            </w:r>
          </w:p>
        </w:tc>
      </w:tr>
      <w:tr w:rsidR="002401F9" w:rsidRPr="00CD492A" w14:paraId="7130C187" w14:textId="77777777" w:rsidTr="00811C8F">
        <w:trPr>
          <w:trHeight w:val="278"/>
          <w:jc w:val="center"/>
        </w:trPr>
        <w:tc>
          <w:tcPr>
            <w:tcW w:w="4699" w:type="dxa"/>
          </w:tcPr>
          <w:p w14:paraId="6D4E5D9D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1. Publicação</w:t>
            </w:r>
          </w:p>
        </w:tc>
        <w:tc>
          <w:tcPr>
            <w:tcW w:w="4697" w:type="dxa"/>
            <w:vAlign w:val="center"/>
          </w:tcPr>
          <w:p w14:paraId="726A4046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492A">
              <w:rPr>
                <w:rFonts w:ascii="Times New Roman" w:hAnsi="Times New Roman" w:cs="Times New Roman"/>
                <w:color w:val="000000"/>
              </w:rPr>
              <w:t>12 de maio</w:t>
            </w:r>
          </w:p>
        </w:tc>
      </w:tr>
      <w:tr w:rsidR="002401F9" w:rsidRPr="00CD492A" w14:paraId="1E971426" w14:textId="77777777" w:rsidTr="00811C8F">
        <w:trPr>
          <w:trHeight w:val="277"/>
          <w:jc w:val="center"/>
        </w:trPr>
        <w:tc>
          <w:tcPr>
            <w:tcW w:w="4699" w:type="dxa"/>
          </w:tcPr>
          <w:p w14:paraId="767D3ADF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2. Período de Inscrição</w:t>
            </w:r>
          </w:p>
        </w:tc>
        <w:tc>
          <w:tcPr>
            <w:tcW w:w="4697" w:type="dxa"/>
            <w:vAlign w:val="center"/>
          </w:tcPr>
          <w:p w14:paraId="3D486D54" w14:textId="15C31DD8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492A">
              <w:rPr>
                <w:rFonts w:ascii="Times New Roman" w:hAnsi="Times New Roman" w:cs="Times New Roman"/>
                <w:color w:val="000000"/>
              </w:rPr>
              <w:t>13 a 2</w:t>
            </w:r>
            <w:r w:rsidR="00DB78DE">
              <w:rPr>
                <w:rFonts w:ascii="Times New Roman" w:hAnsi="Times New Roman" w:cs="Times New Roman"/>
                <w:color w:val="000000"/>
              </w:rPr>
              <w:t>8</w:t>
            </w:r>
            <w:r w:rsidRPr="00CD492A">
              <w:rPr>
                <w:rFonts w:ascii="Times New Roman" w:hAnsi="Times New Roman" w:cs="Times New Roman"/>
                <w:color w:val="000000"/>
              </w:rPr>
              <w:t xml:space="preserve"> de maio</w:t>
            </w:r>
          </w:p>
        </w:tc>
      </w:tr>
      <w:tr w:rsidR="002401F9" w:rsidRPr="00CD492A" w14:paraId="435D9F93" w14:textId="77777777" w:rsidTr="00811C8F">
        <w:trPr>
          <w:trHeight w:val="278"/>
          <w:jc w:val="center"/>
        </w:trPr>
        <w:tc>
          <w:tcPr>
            <w:tcW w:w="4699" w:type="dxa"/>
          </w:tcPr>
          <w:p w14:paraId="24ECA71C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3. Etapa de Análise para Seleção das Candidaturas</w:t>
            </w:r>
          </w:p>
        </w:tc>
        <w:tc>
          <w:tcPr>
            <w:tcW w:w="4697" w:type="dxa"/>
            <w:vAlign w:val="center"/>
          </w:tcPr>
          <w:p w14:paraId="25D3A495" w14:textId="5AD773A9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492A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C9542A"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Pr="00CD492A">
              <w:rPr>
                <w:rFonts w:ascii="Times New Roman" w:hAnsi="Times New Roman" w:cs="Times New Roman"/>
                <w:color w:val="000000" w:themeColor="text1"/>
              </w:rPr>
              <w:t xml:space="preserve"> de maio</w:t>
            </w:r>
            <w:r w:rsidR="007A0B80">
              <w:rPr>
                <w:rFonts w:ascii="Times New Roman" w:hAnsi="Times New Roman" w:cs="Times New Roman"/>
                <w:color w:val="000000" w:themeColor="text1"/>
              </w:rPr>
              <w:t xml:space="preserve"> a </w:t>
            </w:r>
            <w:r w:rsidR="00834DEA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7A0B80">
              <w:rPr>
                <w:rFonts w:ascii="Times New Roman" w:hAnsi="Times New Roman" w:cs="Times New Roman"/>
                <w:color w:val="000000" w:themeColor="text1"/>
              </w:rPr>
              <w:t xml:space="preserve"> de junho</w:t>
            </w:r>
          </w:p>
        </w:tc>
      </w:tr>
      <w:tr w:rsidR="002401F9" w:rsidRPr="00CD492A" w14:paraId="7C1FF885" w14:textId="77777777" w:rsidTr="00811C8F">
        <w:trPr>
          <w:trHeight w:val="278"/>
          <w:jc w:val="center"/>
        </w:trPr>
        <w:tc>
          <w:tcPr>
            <w:tcW w:w="4699" w:type="dxa"/>
          </w:tcPr>
          <w:p w14:paraId="79BFB41F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4. Publicação do Resultado Preliminar da Etapa de Análise para Seleção das Candidaturas</w:t>
            </w:r>
          </w:p>
        </w:tc>
        <w:tc>
          <w:tcPr>
            <w:tcW w:w="4697" w:type="dxa"/>
            <w:vAlign w:val="center"/>
          </w:tcPr>
          <w:p w14:paraId="4A6E14C7" w14:textId="18896AA6" w:rsidR="002401F9" w:rsidRPr="00CD492A" w:rsidRDefault="007A0B80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834DEA">
              <w:rPr>
                <w:rFonts w:ascii="Times New Roman" w:hAnsi="Times New Roman" w:cs="Times New Roman"/>
                <w:color w:val="000000" w:themeColor="text1"/>
              </w:rPr>
              <w:t xml:space="preserve"> de junho</w:t>
            </w:r>
          </w:p>
        </w:tc>
      </w:tr>
      <w:tr w:rsidR="002401F9" w:rsidRPr="00CD492A" w14:paraId="2BD652CB" w14:textId="77777777" w:rsidTr="00811C8F">
        <w:trPr>
          <w:trHeight w:val="277"/>
          <w:jc w:val="center"/>
        </w:trPr>
        <w:tc>
          <w:tcPr>
            <w:tcW w:w="4699" w:type="dxa"/>
          </w:tcPr>
          <w:p w14:paraId="718E0B89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lastRenderedPageBreak/>
              <w:t>5. Prazo para Recurso da Etapa de Análise para Seleção das Candidaturas</w:t>
            </w:r>
          </w:p>
        </w:tc>
        <w:tc>
          <w:tcPr>
            <w:tcW w:w="4697" w:type="dxa"/>
            <w:vAlign w:val="center"/>
          </w:tcPr>
          <w:p w14:paraId="715D8578" w14:textId="338E233E" w:rsidR="002401F9" w:rsidRPr="00CD492A" w:rsidRDefault="00834DEA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2401F9" w:rsidRPr="00CD492A">
              <w:rPr>
                <w:rFonts w:ascii="Times New Roman" w:hAnsi="Times New Roman" w:cs="Times New Roman"/>
                <w:color w:val="000000" w:themeColor="text1"/>
              </w:rPr>
              <w:t xml:space="preserve"> a 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2401F9" w:rsidRPr="00CD492A">
              <w:rPr>
                <w:rFonts w:ascii="Times New Roman" w:hAnsi="Times New Roman" w:cs="Times New Roman"/>
                <w:color w:val="000000" w:themeColor="text1"/>
              </w:rPr>
              <w:t xml:space="preserve"> de junho</w:t>
            </w:r>
          </w:p>
        </w:tc>
      </w:tr>
      <w:tr w:rsidR="002401F9" w:rsidRPr="00CD492A" w14:paraId="6F9F95B2" w14:textId="77777777" w:rsidTr="00811C8F">
        <w:trPr>
          <w:trHeight w:val="277"/>
          <w:jc w:val="center"/>
        </w:trPr>
        <w:tc>
          <w:tcPr>
            <w:tcW w:w="4699" w:type="dxa"/>
          </w:tcPr>
          <w:p w14:paraId="5832F582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6. Análise dos Recurso da Etapa de Análise para Seleção das Candidaturas</w:t>
            </w:r>
          </w:p>
        </w:tc>
        <w:tc>
          <w:tcPr>
            <w:tcW w:w="4697" w:type="dxa"/>
            <w:vAlign w:val="center"/>
          </w:tcPr>
          <w:p w14:paraId="36016C2C" w14:textId="43168EA6" w:rsidR="002401F9" w:rsidRPr="00CD492A" w:rsidRDefault="00834DEA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2401F9" w:rsidRPr="00CD492A">
              <w:rPr>
                <w:rFonts w:ascii="Times New Roman" w:hAnsi="Times New Roman" w:cs="Times New Roman"/>
                <w:color w:val="000000" w:themeColor="text1"/>
              </w:rPr>
              <w:t xml:space="preserve"> a 8 de junho</w:t>
            </w:r>
          </w:p>
        </w:tc>
      </w:tr>
      <w:tr w:rsidR="002401F9" w:rsidRPr="00CD492A" w14:paraId="4704976E" w14:textId="77777777" w:rsidTr="00811C8F">
        <w:trPr>
          <w:trHeight w:val="277"/>
          <w:jc w:val="center"/>
        </w:trPr>
        <w:tc>
          <w:tcPr>
            <w:tcW w:w="4699" w:type="dxa"/>
          </w:tcPr>
          <w:p w14:paraId="583EB2F7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7. Resultado Final da Etapa de Análise para Seleção das Candidaturas</w:t>
            </w:r>
          </w:p>
        </w:tc>
        <w:tc>
          <w:tcPr>
            <w:tcW w:w="4697" w:type="dxa"/>
            <w:vAlign w:val="center"/>
          </w:tcPr>
          <w:p w14:paraId="78649DBF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492A">
              <w:rPr>
                <w:rFonts w:ascii="Times New Roman" w:hAnsi="Times New Roman" w:cs="Times New Roman"/>
                <w:color w:val="000000" w:themeColor="text1"/>
              </w:rPr>
              <w:t>9 de junho</w:t>
            </w:r>
          </w:p>
        </w:tc>
      </w:tr>
      <w:tr w:rsidR="002401F9" w:rsidRPr="00CD492A" w14:paraId="4EB893E6" w14:textId="77777777" w:rsidTr="00811C8F">
        <w:trPr>
          <w:trHeight w:val="277"/>
          <w:jc w:val="center"/>
        </w:trPr>
        <w:tc>
          <w:tcPr>
            <w:tcW w:w="4699" w:type="dxa"/>
          </w:tcPr>
          <w:p w14:paraId="1632384C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8. Etapa de Habilitação e Assinatura do Termo de Premiação</w:t>
            </w:r>
          </w:p>
        </w:tc>
        <w:tc>
          <w:tcPr>
            <w:tcW w:w="4697" w:type="dxa"/>
            <w:vAlign w:val="center"/>
          </w:tcPr>
          <w:p w14:paraId="1FA66D37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492A">
              <w:rPr>
                <w:rFonts w:ascii="Times New Roman" w:hAnsi="Times New Roman" w:cs="Times New Roman"/>
                <w:color w:val="000000" w:themeColor="text1"/>
              </w:rPr>
              <w:t>10 a 12 de junho</w:t>
            </w:r>
          </w:p>
        </w:tc>
      </w:tr>
      <w:tr w:rsidR="002401F9" w:rsidRPr="00CD492A" w14:paraId="45F1D16F" w14:textId="77777777" w:rsidTr="00811C8F">
        <w:trPr>
          <w:trHeight w:val="277"/>
          <w:jc w:val="center"/>
        </w:trPr>
        <w:tc>
          <w:tcPr>
            <w:tcW w:w="4699" w:type="dxa"/>
          </w:tcPr>
          <w:p w14:paraId="1A0EABE2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9. Publicação do Resultado Preliminar da Etapa de Habilitação</w:t>
            </w:r>
          </w:p>
        </w:tc>
        <w:tc>
          <w:tcPr>
            <w:tcW w:w="4697" w:type="dxa"/>
            <w:vAlign w:val="center"/>
          </w:tcPr>
          <w:p w14:paraId="3FE4C1F6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492A">
              <w:rPr>
                <w:rFonts w:ascii="Times New Roman" w:hAnsi="Times New Roman" w:cs="Times New Roman"/>
                <w:color w:val="000000" w:themeColor="text1"/>
              </w:rPr>
              <w:t>13 de junho</w:t>
            </w:r>
          </w:p>
        </w:tc>
      </w:tr>
      <w:tr w:rsidR="002401F9" w:rsidRPr="00CD492A" w14:paraId="0B573123" w14:textId="77777777" w:rsidTr="00811C8F">
        <w:trPr>
          <w:trHeight w:val="277"/>
          <w:jc w:val="center"/>
        </w:trPr>
        <w:tc>
          <w:tcPr>
            <w:tcW w:w="4699" w:type="dxa"/>
          </w:tcPr>
          <w:p w14:paraId="68FC6BB5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10. Prazo para Recurso da Etapa de Habilitação</w:t>
            </w:r>
          </w:p>
        </w:tc>
        <w:tc>
          <w:tcPr>
            <w:tcW w:w="4697" w:type="dxa"/>
            <w:vAlign w:val="center"/>
          </w:tcPr>
          <w:p w14:paraId="36BCFD89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492A">
              <w:rPr>
                <w:rFonts w:ascii="Times New Roman" w:hAnsi="Times New Roman" w:cs="Times New Roman"/>
                <w:color w:val="000000" w:themeColor="text1"/>
              </w:rPr>
              <w:t>16 a 18 de junho</w:t>
            </w:r>
          </w:p>
        </w:tc>
      </w:tr>
      <w:tr w:rsidR="002401F9" w:rsidRPr="00CD492A" w14:paraId="2E650BB5" w14:textId="77777777" w:rsidTr="00811C8F">
        <w:trPr>
          <w:trHeight w:val="277"/>
          <w:jc w:val="center"/>
        </w:trPr>
        <w:tc>
          <w:tcPr>
            <w:tcW w:w="4699" w:type="dxa"/>
          </w:tcPr>
          <w:p w14:paraId="2B04C051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11. Resultado Final da Etapa de Habilitação</w:t>
            </w:r>
          </w:p>
        </w:tc>
        <w:tc>
          <w:tcPr>
            <w:tcW w:w="4697" w:type="dxa"/>
            <w:vAlign w:val="center"/>
          </w:tcPr>
          <w:p w14:paraId="7052AA88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492A">
              <w:rPr>
                <w:rFonts w:ascii="Times New Roman" w:hAnsi="Times New Roman" w:cs="Times New Roman"/>
                <w:color w:val="000000" w:themeColor="text1"/>
              </w:rPr>
              <w:t>19 de junho</w:t>
            </w:r>
          </w:p>
        </w:tc>
      </w:tr>
      <w:tr w:rsidR="002401F9" w:rsidRPr="00CD492A" w14:paraId="4F74DD1D" w14:textId="77777777" w:rsidTr="00811C8F">
        <w:trPr>
          <w:trHeight w:val="277"/>
          <w:jc w:val="center"/>
        </w:trPr>
        <w:tc>
          <w:tcPr>
            <w:tcW w:w="4699" w:type="dxa"/>
          </w:tcPr>
          <w:p w14:paraId="757EF299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before="280" w:after="80"/>
              <w:ind w:right="107"/>
              <w:rPr>
                <w:rFonts w:ascii="Times New Roman" w:hAnsi="Times New Roman" w:cs="Times New Roman"/>
              </w:rPr>
            </w:pPr>
            <w:r w:rsidRPr="00CD492A">
              <w:rPr>
                <w:rFonts w:ascii="Times New Roman" w:hAnsi="Times New Roman" w:cs="Times New Roman"/>
              </w:rPr>
              <w:t>12. Publicação da Lista Final das Candidaturas Premiadas</w:t>
            </w:r>
          </w:p>
        </w:tc>
        <w:tc>
          <w:tcPr>
            <w:tcW w:w="4697" w:type="dxa"/>
            <w:vAlign w:val="center"/>
          </w:tcPr>
          <w:p w14:paraId="222DBB3D" w14:textId="77777777" w:rsidR="002401F9" w:rsidRPr="00CD492A" w:rsidRDefault="002401F9" w:rsidP="00811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ind w:right="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492A">
              <w:rPr>
                <w:rFonts w:ascii="Times New Roman" w:hAnsi="Times New Roman" w:cs="Times New Roman"/>
                <w:color w:val="000000" w:themeColor="text1"/>
              </w:rPr>
              <w:t>30 de julho</w:t>
            </w:r>
          </w:p>
        </w:tc>
      </w:tr>
    </w:tbl>
    <w:p w14:paraId="664CF7BE" w14:textId="41BB0224" w:rsidR="002401F9" w:rsidRDefault="002401F9" w:rsidP="002401F9">
      <w:pPr>
        <w:shd w:val="clear" w:color="auto" w:fill="FFFFFF"/>
        <w:spacing w:before="280" w:after="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Barreiros</w:t>
      </w:r>
      <w:r w:rsidRPr="002F4A43">
        <w:rPr>
          <w:rFonts w:ascii="Times New Roman" w:hAnsi="Times New Roman" w:cs="Times New Roman"/>
          <w:sz w:val="24"/>
          <w:szCs w:val="24"/>
        </w:rPr>
        <w:t xml:space="preserve">, </w:t>
      </w:r>
      <w:r w:rsidR="00AE2171">
        <w:rPr>
          <w:rFonts w:ascii="Times New Roman" w:hAnsi="Times New Roman" w:cs="Times New Roman"/>
          <w:sz w:val="24"/>
          <w:szCs w:val="24"/>
        </w:rPr>
        <w:t>25</w:t>
      </w:r>
      <w:r w:rsidRPr="002F4A43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maio</w:t>
      </w:r>
      <w:r w:rsidRPr="002F4A43"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F4A43">
        <w:rPr>
          <w:rFonts w:ascii="Times New Roman" w:hAnsi="Times New Roman" w:cs="Times New Roman"/>
          <w:sz w:val="24"/>
          <w:szCs w:val="24"/>
        </w:rPr>
        <w:t>.</w:t>
      </w:r>
    </w:p>
    <w:p w14:paraId="512217BB" w14:textId="77777777" w:rsidR="00AE2171" w:rsidRDefault="00AE2171" w:rsidP="002401F9">
      <w:pPr>
        <w:shd w:val="clear" w:color="auto" w:fill="FFFFFF"/>
        <w:spacing w:before="280" w:after="80"/>
        <w:jc w:val="right"/>
        <w:rPr>
          <w:rFonts w:ascii="Times New Roman" w:hAnsi="Times New Roman" w:cs="Times New Roman"/>
          <w:sz w:val="24"/>
          <w:szCs w:val="24"/>
        </w:rPr>
      </w:pPr>
    </w:p>
    <w:p w14:paraId="0B0B731B" w14:textId="77777777" w:rsidR="002401F9" w:rsidRPr="007B586B" w:rsidRDefault="002401F9" w:rsidP="00541BF5">
      <w:pPr>
        <w:pStyle w:val="textojustificado"/>
        <w:spacing w:before="0" w:beforeAutospacing="0" w:after="120"/>
        <w:ind w:left="120" w:right="120"/>
        <w:jc w:val="center"/>
        <w:rPr>
          <w:b/>
          <w:color w:val="000000" w:themeColor="text1"/>
        </w:rPr>
      </w:pPr>
      <w:r w:rsidRPr="007B586B">
        <w:rPr>
          <w:b/>
          <w:color w:val="000000" w:themeColor="text1"/>
        </w:rPr>
        <w:t>GUTTEMBERG FABRÍCIO</w:t>
      </w:r>
    </w:p>
    <w:p w14:paraId="4EBA9B82" w14:textId="455BBE36" w:rsidR="00AE0385" w:rsidRDefault="002401F9" w:rsidP="002A04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86B">
        <w:rPr>
          <w:rFonts w:ascii="Times New Roman" w:hAnsi="Times New Roman" w:cs="Times New Roman"/>
          <w:color w:val="000000" w:themeColor="text1"/>
          <w:sz w:val="24"/>
          <w:szCs w:val="24"/>
        </w:rPr>
        <w:t>Secretário Municipal de Cultura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7B586B">
        <w:rPr>
          <w:rFonts w:ascii="Times New Roman" w:hAnsi="Times New Roman" w:cs="Times New Roman"/>
          <w:color w:val="000000" w:themeColor="text1"/>
          <w:sz w:val="24"/>
          <w:szCs w:val="24"/>
        </w:rPr>
        <w:t>Turismo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Eventos</w:t>
      </w:r>
    </w:p>
    <w:sectPr w:rsidR="00AE0385" w:rsidSect="002A049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4D652" w14:textId="77777777" w:rsidR="0034124B" w:rsidRDefault="0034124B" w:rsidP="00D65385">
      <w:pPr>
        <w:spacing w:after="0" w:line="240" w:lineRule="auto"/>
      </w:pPr>
      <w:r>
        <w:separator/>
      </w:r>
    </w:p>
  </w:endnote>
  <w:endnote w:type="continuationSeparator" w:id="0">
    <w:p w14:paraId="0D182870" w14:textId="77777777" w:rsidR="0034124B" w:rsidRDefault="0034124B" w:rsidP="00D6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53465" w14:textId="77777777" w:rsidR="0034124B" w:rsidRDefault="0034124B" w:rsidP="00D65385">
      <w:pPr>
        <w:spacing w:after="0" w:line="240" w:lineRule="auto"/>
      </w:pPr>
      <w:r>
        <w:separator/>
      </w:r>
    </w:p>
  </w:footnote>
  <w:footnote w:type="continuationSeparator" w:id="0">
    <w:p w14:paraId="4ADB317D" w14:textId="77777777" w:rsidR="0034124B" w:rsidRDefault="0034124B" w:rsidP="00D6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75F45" w14:textId="77777777" w:rsidR="00415A80" w:rsidRPr="002426B7" w:rsidRDefault="00415A80" w:rsidP="002426B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920" behindDoc="1" locked="0" layoutInCell="1" allowOverlap="1" wp14:anchorId="2D16C492" wp14:editId="5D7FE31D">
          <wp:simplePos x="0" y="0"/>
          <wp:positionH relativeFrom="column">
            <wp:posOffset>-1109133</wp:posOffset>
          </wp:positionH>
          <wp:positionV relativeFrom="paragraph">
            <wp:posOffset>-440901</wp:posOffset>
          </wp:positionV>
          <wp:extent cx="7588758" cy="10731360"/>
          <wp:effectExtent l="19050" t="0" r="0" b="0"/>
          <wp:wrapNone/>
          <wp:docPr id="570077911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2BDF"/>
    <w:multiLevelType w:val="hybridMultilevel"/>
    <w:tmpl w:val="7ECA7A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12AB4"/>
    <w:multiLevelType w:val="hybridMultilevel"/>
    <w:tmpl w:val="1012CBF2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13BE0621"/>
    <w:multiLevelType w:val="hybridMultilevel"/>
    <w:tmpl w:val="063A314E"/>
    <w:lvl w:ilvl="0" w:tplc="04160013">
      <w:start w:val="1"/>
      <w:numFmt w:val="upperRoman"/>
      <w:lvlText w:val="%1."/>
      <w:lvlJc w:val="right"/>
      <w:pPr>
        <w:ind w:left="8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3E07CD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56B2B43"/>
    <w:multiLevelType w:val="multilevel"/>
    <w:tmpl w:val="C2E095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6280C11"/>
    <w:multiLevelType w:val="hybridMultilevel"/>
    <w:tmpl w:val="424E1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2303F"/>
    <w:multiLevelType w:val="multilevel"/>
    <w:tmpl w:val="C2A483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6560EF"/>
    <w:multiLevelType w:val="hybridMultilevel"/>
    <w:tmpl w:val="FE7EE6DC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3C682861"/>
    <w:multiLevelType w:val="hybridMultilevel"/>
    <w:tmpl w:val="82184E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D6F69"/>
    <w:multiLevelType w:val="multilevel"/>
    <w:tmpl w:val="AFC82C1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40D56B0"/>
    <w:multiLevelType w:val="hybridMultilevel"/>
    <w:tmpl w:val="F1144A8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56B937E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5EE01406"/>
    <w:multiLevelType w:val="hybridMultilevel"/>
    <w:tmpl w:val="A54A93E6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621E6227"/>
    <w:multiLevelType w:val="hybridMultilevel"/>
    <w:tmpl w:val="874CE5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D09ED"/>
    <w:multiLevelType w:val="hybridMultilevel"/>
    <w:tmpl w:val="0D76A6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75B2752B"/>
    <w:multiLevelType w:val="hybridMultilevel"/>
    <w:tmpl w:val="A3768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726D8"/>
    <w:multiLevelType w:val="hybridMultilevel"/>
    <w:tmpl w:val="23CA72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746469">
    <w:abstractNumId w:val="15"/>
  </w:num>
  <w:num w:numId="2" w16cid:durableId="1249267308">
    <w:abstractNumId w:val="10"/>
  </w:num>
  <w:num w:numId="3" w16cid:durableId="862787393">
    <w:abstractNumId w:val="16"/>
  </w:num>
  <w:num w:numId="4" w16cid:durableId="1121731717">
    <w:abstractNumId w:val="4"/>
  </w:num>
  <w:num w:numId="5" w16cid:durableId="858853511">
    <w:abstractNumId w:val="9"/>
  </w:num>
  <w:num w:numId="6" w16cid:durableId="1701471348">
    <w:abstractNumId w:val="0"/>
  </w:num>
  <w:num w:numId="7" w16cid:durableId="723330095">
    <w:abstractNumId w:val="13"/>
  </w:num>
  <w:num w:numId="8" w16cid:durableId="1850868625">
    <w:abstractNumId w:val="17"/>
  </w:num>
  <w:num w:numId="9" w16cid:durableId="467936097">
    <w:abstractNumId w:val="14"/>
  </w:num>
  <w:num w:numId="10" w16cid:durableId="598375397">
    <w:abstractNumId w:val="6"/>
  </w:num>
  <w:num w:numId="11" w16cid:durableId="1743331417">
    <w:abstractNumId w:val="8"/>
  </w:num>
  <w:num w:numId="12" w16cid:durableId="1730615014">
    <w:abstractNumId w:val="5"/>
  </w:num>
  <w:num w:numId="13" w16cid:durableId="1333800068">
    <w:abstractNumId w:val="2"/>
  </w:num>
  <w:num w:numId="14" w16cid:durableId="1727753121">
    <w:abstractNumId w:val="12"/>
  </w:num>
  <w:num w:numId="15" w16cid:durableId="525992359">
    <w:abstractNumId w:val="1"/>
  </w:num>
  <w:num w:numId="16" w16cid:durableId="1032926078">
    <w:abstractNumId w:val="7"/>
  </w:num>
  <w:num w:numId="17" w16cid:durableId="1846627491">
    <w:abstractNumId w:val="3"/>
  </w:num>
  <w:num w:numId="18" w16cid:durableId="257138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385"/>
    <w:rsid w:val="0001044B"/>
    <w:rsid w:val="000939BC"/>
    <w:rsid w:val="000A0318"/>
    <w:rsid w:val="00105151"/>
    <w:rsid w:val="00122E6E"/>
    <w:rsid w:val="00127EE1"/>
    <w:rsid w:val="00134B93"/>
    <w:rsid w:val="001536E1"/>
    <w:rsid w:val="00171F59"/>
    <w:rsid w:val="001B7AD5"/>
    <w:rsid w:val="001C460F"/>
    <w:rsid w:val="001C4DCD"/>
    <w:rsid w:val="001F6991"/>
    <w:rsid w:val="00225E34"/>
    <w:rsid w:val="002401F9"/>
    <w:rsid w:val="002426B7"/>
    <w:rsid w:val="00243A2F"/>
    <w:rsid w:val="002618D7"/>
    <w:rsid w:val="0028475B"/>
    <w:rsid w:val="002A049B"/>
    <w:rsid w:val="002A4DC1"/>
    <w:rsid w:val="00302C56"/>
    <w:rsid w:val="0032205C"/>
    <w:rsid w:val="0034124B"/>
    <w:rsid w:val="00361487"/>
    <w:rsid w:val="003B2A30"/>
    <w:rsid w:val="00415905"/>
    <w:rsid w:val="00415A80"/>
    <w:rsid w:val="004533DF"/>
    <w:rsid w:val="00463D31"/>
    <w:rsid w:val="00477F41"/>
    <w:rsid w:val="004843CE"/>
    <w:rsid w:val="0049347C"/>
    <w:rsid w:val="00496CFD"/>
    <w:rsid w:val="004C7227"/>
    <w:rsid w:val="004D4309"/>
    <w:rsid w:val="00513170"/>
    <w:rsid w:val="005162C7"/>
    <w:rsid w:val="00521193"/>
    <w:rsid w:val="00536CFA"/>
    <w:rsid w:val="00541BF5"/>
    <w:rsid w:val="00551763"/>
    <w:rsid w:val="00552F0F"/>
    <w:rsid w:val="00595E5C"/>
    <w:rsid w:val="005E50CC"/>
    <w:rsid w:val="00617FAD"/>
    <w:rsid w:val="0064505F"/>
    <w:rsid w:val="006466E3"/>
    <w:rsid w:val="00657CE0"/>
    <w:rsid w:val="00666C36"/>
    <w:rsid w:val="00667B5D"/>
    <w:rsid w:val="006D14ED"/>
    <w:rsid w:val="007114A9"/>
    <w:rsid w:val="0073276B"/>
    <w:rsid w:val="0074228E"/>
    <w:rsid w:val="00751B3A"/>
    <w:rsid w:val="0075430B"/>
    <w:rsid w:val="007A0B80"/>
    <w:rsid w:val="007B19C5"/>
    <w:rsid w:val="007C3160"/>
    <w:rsid w:val="007F3AB0"/>
    <w:rsid w:val="007F5140"/>
    <w:rsid w:val="00834DEA"/>
    <w:rsid w:val="00892344"/>
    <w:rsid w:val="008C16B8"/>
    <w:rsid w:val="008E66B7"/>
    <w:rsid w:val="008F18B8"/>
    <w:rsid w:val="00916D57"/>
    <w:rsid w:val="00922C61"/>
    <w:rsid w:val="00931447"/>
    <w:rsid w:val="00955170"/>
    <w:rsid w:val="00986F34"/>
    <w:rsid w:val="009931E4"/>
    <w:rsid w:val="009A6529"/>
    <w:rsid w:val="009B30BF"/>
    <w:rsid w:val="009B3106"/>
    <w:rsid w:val="009C374F"/>
    <w:rsid w:val="009F17E3"/>
    <w:rsid w:val="009F230E"/>
    <w:rsid w:val="009F5AE2"/>
    <w:rsid w:val="00A25562"/>
    <w:rsid w:val="00A25F55"/>
    <w:rsid w:val="00A441DE"/>
    <w:rsid w:val="00A83B8F"/>
    <w:rsid w:val="00AB7D8A"/>
    <w:rsid w:val="00AC3893"/>
    <w:rsid w:val="00AC51B5"/>
    <w:rsid w:val="00AC5AFB"/>
    <w:rsid w:val="00AD2C3C"/>
    <w:rsid w:val="00AE0385"/>
    <w:rsid w:val="00AE2171"/>
    <w:rsid w:val="00AE6731"/>
    <w:rsid w:val="00B4651B"/>
    <w:rsid w:val="00B51CE8"/>
    <w:rsid w:val="00B5223A"/>
    <w:rsid w:val="00B66F5A"/>
    <w:rsid w:val="00BA29B6"/>
    <w:rsid w:val="00BC3772"/>
    <w:rsid w:val="00C277B3"/>
    <w:rsid w:val="00C303F6"/>
    <w:rsid w:val="00C4248C"/>
    <w:rsid w:val="00C613A8"/>
    <w:rsid w:val="00C71FC2"/>
    <w:rsid w:val="00C83AFB"/>
    <w:rsid w:val="00C92283"/>
    <w:rsid w:val="00C93ACD"/>
    <w:rsid w:val="00C9542A"/>
    <w:rsid w:val="00C9793D"/>
    <w:rsid w:val="00CB3374"/>
    <w:rsid w:val="00CD492A"/>
    <w:rsid w:val="00D028CE"/>
    <w:rsid w:val="00D3033F"/>
    <w:rsid w:val="00D32E3E"/>
    <w:rsid w:val="00D443F7"/>
    <w:rsid w:val="00D61EE7"/>
    <w:rsid w:val="00D65385"/>
    <w:rsid w:val="00D83A42"/>
    <w:rsid w:val="00D83B46"/>
    <w:rsid w:val="00D84C83"/>
    <w:rsid w:val="00D92B8A"/>
    <w:rsid w:val="00DB78DE"/>
    <w:rsid w:val="00DE776F"/>
    <w:rsid w:val="00E15683"/>
    <w:rsid w:val="00E254A1"/>
    <w:rsid w:val="00E83969"/>
    <w:rsid w:val="00E96F82"/>
    <w:rsid w:val="00EC3FCF"/>
    <w:rsid w:val="00EF3333"/>
    <w:rsid w:val="00F27EC3"/>
    <w:rsid w:val="00F61441"/>
    <w:rsid w:val="00F64A57"/>
    <w:rsid w:val="00FB7FC0"/>
    <w:rsid w:val="00FC3EFA"/>
    <w:rsid w:val="00FD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3A38A"/>
  <w15:docId w15:val="{62AC160F-120A-48CD-B192-5B1B796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D7"/>
  </w:style>
  <w:style w:type="paragraph" w:styleId="Ttulo1">
    <w:name w:val="heading 1"/>
    <w:basedOn w:val="Normal"/>
    <w:next w:val="Normal"/>
    <w:link w:val="Ttulo1Char"/>
    <w:uiPriority w:val="9"/>
    <w:qFormat/>
    <w:rsid w:val="002401F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01F9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01F9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385"/>
  </w:style>
  <w:style w:type="paragraph" w:styleId="Rodap">
    <w:name w:val="footer"/>
    <w:basedOn w:val="Normal"/>
    <w:link w:val="Rodap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385"/>
  </w:style>
  <w:style w:type="paragraph" w:styleId="Textodebalo">
    <w:name w:val="Balloon Text"/>
    <w:basedOn w:val="Normal"/>
    <w:link w:val="TextodebaloChar"/>
    <w:uiPriority w:val="99"/>
    <w:semiHidden/>
    <w:unhideWhenUsed/>
    <w:rsid w:val="00D6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38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401F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401F9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401F9"/>
    <w:rPr>
      <w:rFonts w:ascii="Calibri" w:eastAsia="Calibri" w:hAnsi="Calibri" w:cs="Calibri"/>
      <w:b/>
      <w:sz w:val="28"/>
      <w:szCs w:val="28"/>
      <w:lang w:eastAsia="pt-BR"/>
    </w:rPr>
  </w:style>
  <w:style w:type="paragraph" w:customStyle="1" w:styleId="textojustificado">
    <w:name w:val="texto_justificado"/>
    <w:basedOn w:val="Normal"/>
    <w:rsid w:val="0024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01F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2401F9"/>
    <w:pPr>
      <w:spacing w:after="160" w:line="259" w:lineRule="auto"/>
      <w:ind w:left="720"/>
      <w:contextualSpacing/>
    </w:pPr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45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533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61EE7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254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291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ARAMIS MACEDO LEITE JUNIOR</cp:lastModifiedBy>
  <cp:revision>120</cp:revision>
  <dcterms:created xsi:type="dcterms:W3CDTF">2023-10-05T18:57:00Z</dcterms:created>
  <dcterms:modified xsi:type="dcterms:W3CDTF">2025-05-23T17:52:00Z</dcterms:modified>
</cp:coreProperties>
</file>